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C7F" w:rsidRPr="00A42410" w:rsidRDefault="00D1600A" w:rsidP="00A42410">
      <w:pPr>
        <w:jc w:val="both"/>
        <w:rPr>
          <w:rFonts w:ascii="Copperplate" w:hAnsi="Copperplate"/>
          <w:sz w:val="28"/>
          <w:szCs w:val="28"/>
        </w:rPr>
      </w:pPr>
      <w:r>
        <w:rPr>
          <w:rFonts w:ascii="Copperplate" w:hAnsi="Copperplate"/>
          <w:sz w:val="28"/>
          <w:szCs w:val="28"/>
        </w:rPr>
        <w:tab/>
      </w:r>
      <w:r w:rsidR="00FC15B1" w:rsidRPr="00A42410">
        <w:rPr>
          <w:rFonts w:ascii="Copperplate" w:hAnsi="Copperplate"/>
          <w:noProof/>
          <w:sz w:val="28"/>
          <w:szCs w:val="28"/>
          <w:lang w:eastAsia="it-IT"/>
        </w:rPr>
        <w:drawing>
          <wp:inline distT="0" distB="0" distL="0" distR="0">
            <wp:extent cx="825085" cy="648268"/>
            <wp:effectExtent l="19050" t="0" r="0" b="0"/>
            <wp:docPr id="2" name="Immagine 1" descr="C:\Users\lucio 51\Desktop\CDV\logo consul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C:\Users\lucio 51\Desktop\CDV\logo consult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226" t="10901" r="10384" b="54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04" cy="64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" w:hAnsi="Copperplate"/>
          <w:sz w:val="28"/>
          <w:szCs w:val="28"/>
        </w:rPr>
        <w:tab/>
      </w:r>
      <w:r>
        <w:rPr>
          <w:rFonts w:ascii="Copperplate" w:hAnsi="Copperplate"/>
          <w:sz w:val="28"/>
          <w:szCs w:val="28"/>
        </w:rPr>
        <w:tab/>
      </w:r>
      <w:r w:rsidR="00CB5E19" w:rsidRPr="00A42410">
        <w:rPr>
          <w:rFonts w:ascii="Copperplate" w:hAnsi="Copperplate"/>
          <w:sz w:val="28"/>
          <w:szCs w:val="28"/>
        </w:rPr>
        <w:t xml:space="preserve">     </w:t>
      </w:r>
    </w:p>
    <w:p w:rsidR="00E6441B" w:rsidRPr="00A42410" w:rsidRDefault="00FC15B1" w:rsidP="00FC15B1">
      <w:pPr>
        <w:jc w:val="center"/>
        <w:rPr>
          <w:rFonts w:ascii="Copperplate" w:hAnsi="Copperplate"/>
          <w:sz w:val="28"/>
          <w:szCs w:val="28"/>
        </w:rPr>
      </w:pPr>
      <w:r>
        <w:rPr>
          <w:rFonts w:ascii="Copperplate" w:hAnsi="Copperplate"/>
          <w:sz w:val="28"/>
          <w:szCs w:val="28"/>
        </w:rPr>
        <w:t>RENDICONTO D'ESERCIZIO 2020</w:t>
      </w:r>
    </w:p>
    <w:p w:rsidR="00CB5E19" w:rsidRPr="00A42410" w:rsidRDefault="00902179" w:rsidP="00A42410">
      <w:pPr>
        <w:spacing w:after="100" w:afterAutospacing="1"/>
        <w:jc w:val="both"/>
        <w:rPr>
          <w:rFonts w:ascii="Copperplate" w:hAnsi="Copperplate"/>
          <w:sz w:val="28"/>
          <w:szCs w:val="28"/>
        </w:rPr>
      </w:pPr>
      <w:r w:rsidRPr="00902179">
        <w:rPr>
          <w:rFonts w:ascii="Copperplate" w:hAnsi="Copperplate"/>
          <w:noProof/>
          <w:sz w:val="28"/>
          <w:szCs w:val="28"/>
        </w:rPr>
        <w:pict>
          <v:rect id="_x0000_i1025" alt="" style="width:481.9pt;height:.05pt;mso-width-percent:0;mso-height-percent:0;mso-width-percent:0;mso-height-percent:0" o:hralign="center" o:hrstd="t" o:hr="t" fillcolor="#a0a0a0" stroked="f"/>
        </w:pict>
      </w:r>
    </w:p>
    <w:p w:rsidR="00857C32" w:rsidRDefault="00857C32" w:rsidP="00857C32">
      <w:pPr>
        <w:pStyle w:val="Paragrafoelenco"/>
        <w:spacing w:after="0"/>
        <w:ind w:left="502"/>
        <w:jc w:val="both"/>
        <w:rPr>
          <w:rFonts w:ascii="Copperplate" w:hAnsi="Copperplate"/>
          <w:sz w:val="24"/>
          <w:szCs w:val="24"/>
          <w:lang w:eastAsia="ar-SA"/>
        </w:rPr>
      </w:pPr>
    </w:p>
    <w:p w:rsidR="00543E5E" w:rsidRPr="00FC15B1" w:rsidRDefault="00B5530F" w:rsidP="00FC15B1">
      <w:pPr>
        <w:spacing w:after="0"/>
        <w:jc w:val="both"/>
        <w:rPr>
          <w:rFonts w:ascii="Copperplate" w:hAnsi="Copperplate"/>
          <w:sz w:val="24"/>
          <w:szCs w:val="24"/>
          <w:lang w:eastAsia="ar-SA"/>
        </w:rPr>
      </w:pPr>
      <w:r w:rsidRPr="00FC15B1">
        <w:rPr>
          <w:rFonts w:ascii="Copperplate" w:hAnsi="Copperplate"/>
          <w:sz w:val="24"/>
          <w:szCs w:val="24"/>
          <w:lang w:eastAsia="ar-SA"/>
        </w:rPr>
        <w:t xml:space="preserve">Presentazione del </w:t>
      </w:r>
      <w:r w:rsidR="002653CA" w:rsidRPr="00FC15B1">
        <w:rPr>
          <w:rFonts w:ascii="Copperplate" w:hAnsi="Copperplate"/>
          <w:sz w:val="24"/>
          <w:szCs w:val="24"/>
          <w:lang w:eastAsia="ar-SA"/>
        </w:rPr>
        <w:t xml:space="preserve"> rendiconto d’ese</w:t>
      </w:r>
      <w:r w:rsidR="00CB7FEB" w:rsidRPr="00FC15B1">
        <w:rPr>
          <w:rFonts w:ascii="Copperplate" w:hAnsi="Copperplate"/>
          <w:sz w:val="24"/>
          <w:szCs w:val="24"/>
          <w:lang w:eastAsia="ar-SA"/>
        </w:rPr>
        <w:t>rcizio 2020, qui di seguito vengono illustrate le voci ed i criteri di valutazione addottati:</w:t>
      </w:r>
    </w:p>
    <w:p w:rsidR="00CB7FEB" w:rsidRDefault="00CB7FEB" w:rsidP="00CB7FEB">
      <w:pPr>
        <w:pStyle w:val="Paragrafoelenco"/>
        <w:numPr>
          <w:ilvl w:val="0"/>
          <w:numId w:val="21"/>
        </w:numPr>
        <w:spacing w:after="0"/>
        <w:jc w:val="both"/>
        <w:rPr>
          <w:rFonts w:ascii="Copperplate" w:hAnsi="Copperplate"/>
          <w:sz w:val="24"/>
          <w:szCs w:val="24"/>
          <w:lang w:eastAsia="ar-SA"/>
        </w:rPr>
      </w:pPr>
      <w:r>
        <w:rPr>
          <w:rFonts w:ascii="Copperplate" w:hAnsi="Copperplate"/>
          <w:sz w:val="24"/>
          <w:szCs w:val="24"/>
          <w:lang w:eastAsia="ar-SA"/>
        </w:rPr>
        <w:t>I proventi e le spese sono stati contabilizzati nel rispetto dei criteri di cassa</w:t>
      </w:r>
    </w:p>
    <w:p w:rsidR="006829FD" w:rsidRDefault="00CB7FEB" w:rsidP="00CB7FEB">
      <w:pPr>
        <w:pStyle w:val="Paragrafoelenco"/>
        <w:numPr>
          <w:ilvl w:val="0"/>
          <w:numId w:val="21"/>
        </w:numPr>
        <w:spacing w:after="0"/>
        <w:jc w:val="both"/>
        <w:rPr>
          <w:rFonts w:ascii="Copperplate" w:hAnsi="Copperplate"/>
          <w:sz w:val="24"/>
          <w:szCs w:val="24"/>
          <w:lang w:eastAsia="ar-SA"/>
        </w:rPr>
      </w:pPr>
      <w:r>
        <w:rPr>
          <w:rFonts w:ascii="Copperplate" w:hAnsi="Copperplate"/>
          <w:sz w:val="24"/>
          <w:szCs w:val="24"/>
          <w:lang w:eastAsia="ar-SA"/>
        </w:rPr>
        <w:t xml:space="preserve">le disponibilità di cassa sono costituite dalla giacenza in cassa di risorse pari a €. </w:t>
      </w:r>
      <w:r w:rsidR="006829FD">
        <w:rPr>
          <w:rFonts w:ascii="Copperplate" w:hAnsi="Copperplate"/>
          <w:sz w:val="24"/>
          <w:szCs w:val="24"/>
          <w:lang w:eastAsia="ar-SA"/>
        </w:rPr>
        <w:t>4.347,17 depositate su BANCA INTESA SANPAOLO</w:t>
      </w:r>
    </w:p>
    <w:p w:rsidR="00857C32" w:rsidRDefault="00857C32" w:rsidP="006829FD">
      <w:pPr>
        <w:spacing w:after="0"/>
        <w:jc w:val="both"/>
        <w:rPr>
          <w:rFonts w:ascii="Copperplate" w:hAnsi="Copperplate"/>
          <w:sz w:val="24"/>
          <w:szCs w:val="24"/>
          <w:lang w:eastAsia="ar-SA"/>
        </w:rPr>
      </w:pPr>
    </w:p>
    <w:p w:rsidR="002F5B72" w:rsidRDefault="006829FD" w:rsidP="006829FD">
      <w:pPr>
        <w:spacing w:after="0"/>
        <w:jc w:val="both"/>
        <w:rPr>
          <w:rFonts w:ascii="Copperplate" w:hAnsi="Copperplate"/>
          <w:sz w:val="24"/>
          <w:szCs w:val="24"/>
          <w:lang w:eastAsia="ar-SA"/>
        </w:rPr>
      </w:pPr>
      <w:r>
        <w:rPr>
          <w:rFonts w:ascii="Copperplate" w:hAnsi="Copperplate"/>
          <w:sz w:val="24"/>
          <w:szCs w:val="24"/>
          <w:lang w:eastAsia="ar-SA"/>
        </w:rPr>
        <w:t xml:space="preserve">Procedendo all'analisi del risultato di gestione e con riferimento all'attività di raccolta fondi per </w:t>
      </w:r>
      <w:r w:rsidR="002F5B72">
        <w:rPr>
          <w:rFonts w:ascii="Copperplate" w:hAnsi="Copperplate"/>
          <w:sz w:val="24"/>
          <w:szCs w:val="24"/>
          <w:lang w:eastAsia="ar-SA"/>
        </w:rPr>
        <w:t>i progetti "presidi medici covid-19" e " Medolla cardioprotetta" si evidenziano che le liberalità ricevute</w:t>
      </w:r>
      <w:r w:rsidR="000D6A47">
        <w:rPr>
          <w:rFonts w:ascii="Copperplate" w:hAnsi="Copperplate"/>
          <w:sz w:val="24"/>
          <w:szCs w:val="24"/>
          <w:lang w:eastAsia="ar-SA"/>
        </w:rPr>
        <w:t xml:space="preserve"> ammontano a €. 11.255</w:t>
      </w:r>
      <w:r w:rsidR="002F5B72">
        <w:rPr>
          <w:rFonts w:ascii="Copperplate" w:hAnsi="Copperplate"/>
          <w:sz w:val="24"/>
          <w:szCs w:val="24"/>
          <w:lang w:eastAsia="ar-SA"/>
        </w:rPr>
        <w:t>,20 di cui si fornisce il dettaglio:</w:t>
      </w:r>
    </w:p>
    <w:p w:rsidR="00857C32" w:rsidRDefault="00857C32" w:rsidP="00857C32">
      <w:pPr>
        <w:pStyle w:val="Paragrafoelenco"/>
        <w:spacing w:after="0"/>
        <w:ind w:left="849"/>
        <w:jc w:val="both"/>
        <w:rPr>
          <w:rFonts w:ascii="Copperplate" w:hAnsi="Copperplate"/>
          <w:sz w:val="24"/>
          <w:szCs w:val="24"/>
          <w:lang w:eastAsia="ar-SA"/>
        </w:rPr>
      </w:pPr>
    </w:p>
    <w:p w:rsidR="00CB7FEB" w:rsidRDefault="002F5B72" w:rsidP="002F5B72">
      <w:pPr>
        <w:pStyle w:val="Paragrafoelenco"/>
        <w:numPr>
          <w:ilvl w:val="0"/>
          <w:numId w:val="22"/>
        </w:numPr>
        <w:spacing w:after="0"/>
        <w:jc w:val="both"/>
        <w:rPr>
          <w:rFonts w:ascii="Copperplate" w:hAnsi="Copperplate"/>
          <w:sz w:val="24"/>
          <w:szCs w:val="24"/>
          <w:lang w:eastAsia="ar-SA"/>
        </w:rPr>
      </w:pPr>
      <w:r>
        <w:rPr>
          <w:rFonts w:ascii="Copperplate" w:hAnsi="Copperplate"/>
          <w:sz w:val="24"/>
          <w:szCs w:val="24"/>
          <w:lang w:eastAsia="ar-SA"/>
        </w:rPr>
        <w:t>€.</w:t>
      </w:r>
      <w:r w:rsidR="000D6A47">
        <w:rPr>
          <w:rFonts w:ascii="Copperplate" w:hAnsi="Copperplate"/>
          <w:sz w:val="24"/>
          <w:szCs w:val="24"/>
          <w:lang w:eastAsia="ar-SA"/>
        </w:rPr>
        <w:t xml:space="preserve"> 5.564,18 per il progetto Medolla Cardioprotetta, frutto di donazioni liberali effettuate da medici,farmacisti,liberi cittadini ed associazioni</w:t>
      </w:r>
    </w:p>
    <w:p w:rsidR="000D6A47" w:rsidRDefault="000D6A47" w:rsidP="002F5B72">
      <w:pPr>
        <w:pStyle w:val="Paragrafoelenco"/>
        <w:numPr>
          <w:ilvl w:val="0"/>
          <w:numId w:val="22"/>
        </w:numPr>
        <w:spacing w:after="0"/>
        <w:jc w:val="both"/>
        <w:rPr>
          <w:rFonts w:ascii="Copperplate" w:hAnsi="Copperplate"/>
          <w:sz w:val="24"/>
          <w:szCs w:val="24"/>
          <w:lang w:eastAsia="ar-SA"/>
        </w:rPr>
      </w:pPr>
      <w:r>
        <w:rPr>
          <w:rFonts w:ascii="Copperplate" w:hAnsi="Copperplate"/>
          <w:sz w:val="24"/>
          <w:szCs w:val="24"/>
          <w:lang w:eastAsia="ar-SA"/>
        </w:rPr>
        <w:t>€.  5.691,02 per il progetto Presidi medici covid-19 , frutto di donazioni</w:t>
      </w:r>
      <w:r w:rsidR="00857C32">
        <w:rPr>
          <w:rFonts w:ascii="Copperplate" w:hAnsi="Copperplate"/>
          <w:sz w:val="24"/>
          <w:szCs w:val="24"/>
          <w:lang w:eastAsia="ar-SA"/>
        </w:rPr>
        <w:t xml:space="preserve"> liberali di associazioni, liberi cittadini</w:t>
      </w:r>
      <w:r>
        <w:rPr>
          <w:rFonts w:ascii="Copperplate" w:hAnsi="Copperplate"/>
          <w:sz w:val="24"/>
          <w:szCs w:val="24"/>
          <w:lang w:eastAsia="ar-SA"/>
        </w:rPr>
        <w:t xml:space="preserve"> </w:t>
      </w:r>
      <w:r w:rsidR="00857C32">
        <w:rPr>
          <w:rFonts w:ascii="Copperplate" w:hAnsi="Copperplate"/>
          <w:sz w:val="24"/>
          <w:szCs w:val="24"/>
          <w:lang w:eastAsia="ar-SA"/>
        </w:rPr>
        <w:t>e professionisti.</w:t>
      </w:r>
    </w:p>
    <w:p w:rsidR="00857C32" w:rsidRDefault="00857C32" w:rsidP="00857C32">
      <w:pPr>
        <w:spacing w:after="0"/>
        <w:jc w:val="both"/>
        <w:rPr>
          <w:rFonts w:ascii="Copperplate" w:hAnsi="Copperplate"/>
          <w:sz w:val="24"/>
          <w:szCs w:val="24"/>
          <w:lang w:eastAsia="ar-SA"/>
        </w:rPr>
      </w:pPr>
    </w:p>
    <w:p w:rsidR="00857C32" w:rsidRDefault="00857C32" w:rsidP="00857C32">
      <w:pPr>
        <w:spacing w:after="0"/>
        <w:jc w:val="both"/>
        <w:rPr>
          <w:rFonts w:ascii="Copperplate" w:hAnsi="Copperplate"/>
          <w:sz w:val="24"/>
          <w:szCs w:val="24"/>
          <w:lang w:eastAsia="ar-SA"/>
        </w:rPr>
      </w:pPr>
      <w:r>
        <w:rPr>
          <w:rFonts w:ascii="Copperplate" w:hAnsi="Copperplate"/>
          <w:sz w:val="24"/>
          <w:szCs w:val="24"/>
          <w:lang w:eastAsia="ar-SA"/>
        </w:rPr>
        <w:t>Si evidenziano inoltre gli altri movimenti di cassa in entrata, così riportati:</w:t>
      </w:r>
    </w:p>
    <w:p w:rsidR="00857C32" w:rsidRDefault="00857C32" w:rsidP="00857C32">
      <w:pPr>
        <w:spacing w:after="0"/>
        <w:jc w:val="both"/>
        <w:rPr>
          <w:rFonts w:ascii="Copperplate" w:hAnsi="Copperplate"/>
          <w:sz w:val="24"/>
          <w:szCs w:val="24"/>
          <w:lang w:eastAsia="ar-SA"/>
        </w:rPr>
      </w:pPr>
    </w:p>
    <w:p w:rsidR="00857C32" w:rsidRDefault="00857C32" w:rsidP="00857C32">
      <w:pPr>
        <w:pStyle w:val="Paragrafoelenco"/>
        <w:numPr>
          <w:ilvl w:val="0"/>
          <w:numId w:val="23"/>
        </w:numPr>
        <w:spacing w:after="0"/>
        <w:jc w:val="both"/>
        <w:rPr>
          <w:rFonts w:ascii="Copperplate" w:hAnsi="Copperplate"/>
          <w:sz w:val="24"/>
          <w:szCs w:val="24"/>
          <w:lang w:eastAsia="ar-SA"/>
        </w:rPr>
      </w:pPr>
      <w:r>
        <w:rPr>
          <w:rFonts w:ascii="Copperplate" w:hAnsi="Copperplate"/>
          <w:sz w:val="24"/>
          <w:szCs w:val="24"/>
          <w:lang w:eastAsia="ar-SA"/>
        </w:rPr>
        <w:t>€. 350,00  corrispondenti a n</w:t>
      </w:r>
      <w:r w:rsidR="00417C90">
        <w:rPr>
          <w:rFonts w:ascii="Copperplate" w:hAnsi="Copperplate"/>
          <w:sz w:val="24"/>
          <w:szCs w:val="24"/>
          <w:lang w:eastAsia="ar-SA"/>
        </w:rPr>
        <w:t xml:space="preserve">° 14 </w:t>
      </w:r>
      <w:r>
        <w:rPr>
          <w:rFonts w:ascii="Copperplate" w:hAnsi="Copperplate"/>
          <w:sz w:val="24"/>
          <w:szCs w:val="24"/>
          <w:lang w:eastAsia="ar-SA"/>
        </w:rPr>
        <w:t>quote associative</w:t>
      </w:r>
    </w:p>
    <w:p w:rsidR="00857C32" w:rsidRDefault="00417C90" w:rsidP="00857C32">
      <w:pPr>
        <w:pStyle w:val="Paragrafoelenco"/>
        <w:numPr>
          <w:ilvl w:val="0"/>
          <w:numId w:val="23"/>
        </w:numPr>
        <w:spacing w:after="0"/>
        <w:jc w:val="both"/>
        <w:rPr>
          <w:rFonts w:ascii="Copperplate" w:hAnsi="Copperplate"/>
          <w:sz w:val="24"/>
          <w:szCs w:val="24"/>
          <w:lang w:eastAsia="ar-SA"/>
        </w:rPr>
      </w:pPr>
      <w:r>
        <w:rPr>
          <w:rFonts w:ascii="Copperplate" w:hAnsi="Copperplate"/>
          <w:sz w:val="24"/>
          <w:szCs w:val="24"/>
          <w:lang w:eastAsia="ar-SA"/>
        </w:rPr>
        <w:t>€. 5,00 di erogazione liberale da parte di associazione Il Guidrigildo</w:t>
      </w:r>
    </w:p>
    <w:p w:rsidR="00417C90" w:rsidRDefault="00417C90" w:rsidP="00857C32">
      <w:pPr>
        <w:pStyle w:val="Paragrafoelenco"/>
        <w:numPr>
          <w:ilvl w:val="0"/>
          <w:numId w:val="23"/>
        </w:numPr>
        <w:spacing w:after="0"/>
        <w:jc w:val="both"/>
        <w:rPr>
          <w:rFonts w:ascii="Copperplate" w:hAnsi="Copperplate"/>
          <w:sz w:val="24"/>
          <w:szCs w:val="24"/>
          <w:lang w:eastAsia="ar-SA"/>
        </w:rPr>
      </w:pPr>
      <w:r>
        <w:rPr>
          <w:rFonts w:ascii="Copperplate" w:hAnsi="Copperplate"/>
          <w:sz w:val="24"/>
          <w:szCs w:val="24"/>
          <w:lang w:eastAsia="ar-SA"/>
        </w:rPr>
        <w:t>€.1.000,00 per prestazioni e cessione a terzi</w:t>
      </w:r>
    </w:p>
    <w:p w:rsidR="00417C90" w:rsidRDefault="00417C90" w:rsidP="00857C32">
      <w:pPr>
        <w:pStyle w:val="Paragrafoelenco"/>
        <w:numPr>
          <w:ilvl w:val="0"/>
          <w:numId w:val="23"/>
        </w:numPr>
        <w:spacing w:after="0"/>
        <w:jc w:val="both"/>
        <w:rPr>
          <w:rFonts w:ascii="Copperplate" w:hAnsi="Copperplate"/>
          <w:sz w:val="24"/>
          <w:szCs w:val="24"/>
          <w:lang w:eastAsia="ar-SA"/>
        </w:rPr>
      </w:pPr>
      <w:r>
        <w:rPr>
          <w:rFonts w:ascii="Copperplate" w:hAnsi="Copperplate"/>
          <w:sz w:val="24"/>
          <w:szCs w:val="24"/>
          <w:lang w:eastAsia="ar-SA"/>
        </w:rPr>
        <w:t>€. 300,00 contributi da soggetti privati</w:t>
      </w:r>
    </w:p>
    <w:p w:rsidR="00417C90" w:rsidRDefault="00417C90" w:rsidP="00857C32">
      <w:pPr>
        <w:pStyle w:val="Paragrafoelenco"/>
        <w:numPr>
          <w:ilvl w:val="0"/>
          <w:numId w:val="23"/>
        </w:numPr>
        <w:spacing w:after="0"/>
        <w:jc w:val="both"/>
        <w:rPr>
          <w:rFonts w:ascii="Copperplate" w:hAnsi="Copperplate"/>
          <w:sz w:val="24"/>
          <w:szCs w:val="24"/>
          <w:lang w:eastAsia="ar-SA"/>
        </w:rPr>
      </w:pPr>
      <w:r>
        <w:rPr>
          <w:rFonts w:ascii="Copperplate" w:hAnsi="Copperplate"/>
          <w:sz w:val="24"/>
          <w:szCs w:val="24"/>
          <w:lang w:eastAsia="ar-SA"/>
        </w:rPr>
        <w:t>€. 350,00 entrate da contratti con enti pubblici</w:t>
      </w:r>
    </w:p>
    <w:p w:rsidR="00417C90" w:rsidRDefault="00417C90" w:rsidP="00857C32">
      <w:pPr>
        <w:pStyle w:val="Paragrafoelenco"/>
        <w:numPr>
          <w:ilvl w:val="0"/>
          <w:numId w:val="23"/>
        </w:numPr>
        <w:spacing w:after="0"/>
        <w:jc w:val="both"/>
        <w:rPr>
          <w:rFonts w:ascii="Copperplate" w:hAnsi="Copperplate"/>
          <w:sz w:val="24"/>
          <w:szCs w:val="24"/>
          <w:lang w:eastAsia="ar-SA"/>
        </w:rPr>
      </w:pPr>
      <w:r>
        <w:rPr>
          <w:rFonts w:ascii="Copperplate" w:hAnsi="Copperplate"/>
          <w:sz w:val="24"/>
          <w:szCs w:val="24"/>
          <w:lang w:eastAsia="ar-SA"/>
        </w:rPr>
        <w:t>€. 222,23 altre entrate ( giroconto con Emporio Solidale su pagamento di bollettini)</w:t>
      </w:r>
    </w:p>
    <w:p w:rsidR="00714DED" w:rsidRDefault="002B0B51" w:rsidP="00714DED">
      <w:pPr>
        <w:pStyle w:val="Paragrafoelenco"/>
        <w:numPr>
          <w:ilvl w:val="0"/>
          <w:numId w:val="23"/>
        </w:numPr>
        <w:spacing w:after="0"/>
        <w:jc w:val="both"/>
        <w:rPr>
          <w:rFonts w:ascii="Copperplate" w:hAnsi="Copperplate"/>
          <w:sz w:val="24"/>
          <w:szCs w:val="24"/>
          <w:lang w:eastAsia="ar-SA"/>
        </w:rPr>
      </w:pPr>
      <w:r>
        <w:rPr>
          <w:rFonts w:ascii="Copperplate" w:hAnsi="Copperplate"/>
          <w:sz w:val="24"/>
          <w:szCs w:val="24"/>
          <w:lang w:eastAsia="ar-SA"/>
        </w:rPr>
        <w:t>€. 6.3</w:t>
      </w:r>
      <w:r w:rsidR="00A233A9">
        <w:rPr>
          <w:rFonts w:ascii="Copperplate" w:hAnsi="Copperplate"/>
          <w:sz w:val="24"/>
          <w:szCs w:val="24"/>
          <w:lang w:eastAsia="ar-SA"/>
        </w:rPr>
        <w:t>8</w:t>
      </w:r>
      <w:r w:rsidR="004B1F87">
        <w:rPr>
          <w:rFonts w:ascii="Copperplate" w:hAnsi="Copperplate"/>
          <w:sz w:val="24"/>
          <w:szCs w:val="24"/>
          <w:lang w:eastAsia="ar-SA"/>
        </w:rPr>
        <w:t>9,58 Entrate da contratti con enti pubblici così suddivise: €. 3.3</w:t>
      </w:r>
      <w:r w:rsidR="00A233A9">
        <w:rPr>
          <w:rFonts w:ascii="Copperplate" w:hAnsi="Copperplate"/>
          <w:sz w:val="24"/>
          <w:szCs w:val="24"/>
          <w:lang w:eastAsia="ar-SA"/>
        </w:rPr>
        <w:t>8</w:t>
      </w:r>
      <w:r w:rsidR="004B1F87">
        <w:rPr>
          <w:rFonts w:ascii="Copperplate" w:hAnsi="Copperplate"/>
          <w:sz w:val="24"/>
          <w:szCs w:val="24"/>
          <w:lang w:eastAsia="ar-SA"/>
        </w:rPr>
        <w:t xml:space="preserve">9,58 così come previsto dal Bando Regionale </w:t>
      </w:r>
      <w:r w:rsidR="00714DED">
        <w:rPr>
          <w:rFonts w:ascii="Copperplate" w:hAnsi="Copperplate"/>
          <w:sz w:val="24"/>
          <w:szCs w:val="24"/>
          <w:lang w:eastAsia="ar-SA"/>
        </w:rPr>
        <w:t xml:space="preserve">prot. n.689 del 06/05/2019 , </w:t>
      </w:r>
      <w:r w:rsidR="00714DED" w:rsidRPr="00714DED">
        <w:rPr>
          <w:rFonts w:ascii="Copperplate" w:hAnsi="Copperplate"/>
          <w:sz w:val="24"/>
          <w:szCs w:val="24"/>
          <w:lang w:eastAsia="ar-SA"/>
        </w:rPr>
        <w:t>€. 3.000,00 così come previsto dal Bando Comunale prot. 8126 7/8 del 10/08/2020</w:t>
      </w:r>
    </w:p>
    <w:p w:rsidR="00714DED" w:rsidRDefault="00714DED" w:rsidP="00714DED">
      <w:pPr>
        <w:pStyle w:val="Paragrafoelenco"/>
        <w:numPr>
          <w:ilvl w:val="0"/>
          <w:numId w:val="23"/>
        </w:numPr>
        <w:spacing w:after="0"/>
        <w:jc w:val="both"/>
        <w:rPr>
          <w:rFonts w:ascii="Copperplate" w:hAnsi="Copperplate"/>
          <w:sz w:val="24"/>
          <w:szCs w:val="24"/>
          <w:lang w:eastAsia="ar-SA"/>
        </w:rPr>
      </w:pPr>
      <w:r>
        <w:rPr>
          <w:rFonts w:ascii="Copperplate" w:hAnsi="Copperplate"/>
          <w:sz w:val="24"/>
          <w:szCs w:val="24"/>
          <w:lang w:eastAsia="ar-SA"/>
        </w:rPr>
        <w:t xml:space="preserve">Riporto esercizio anno 2019 €. 6.808,84 </w:t>
      </w:r>
    </w:p>
    <w:p w:rsidR="00714DED" w:rsidRPr="00714DED" w:rsidRDefault="00714DED" w:rsidP="00714DED">
      <w:pPr>
        <w:pStyle w:val="Paragrafoelenco"/>
        <w:numPr>
          <w:ilvl w:val="0"/>
          <w:numId w:val="23"/>
        </w:numPr>
        <w:spacing w:after="0"/>
        <w:jc w:val="both"/>
        <w:rPr>
          <w:rFonts w:ascii="Copperplate" w:hAnsi="Copperplate"/>
          <w:sz w:val="24"/>
          <w:szCs w:val="24"/>
          <w:lang w:eastAsia="ar-SA"/>
        </w:rPr>
      </w:pPr>
      <w:r>
        <w:rPr>
          <w:rFonts w:ascii="Copperplate" w:hAnsi="Copperplate"/>
          <w:sz w:val="24"/>
          <w:szCs w:val="24"/>
          <w:lang w:eastAsia="ar-SA"/>
        </w:rPr>
        <w:t xml:space="preserve">Il riporto complessivo delle entrate ammonta ad €. </w:t>
      </w:r>
      <w:r w:rsidR="00075B49">
        <w:rPr>
          <w:rFonts w:ascii="Copperplate" w:hAnsi="Copperplate"/>
          <w:sz w:val="24"/>
          <w:szCs w:val="24"/>
          <w:lang w:eastAsia="ar-SA"/>
        </w:rPr>
        <w:t>26.659,85</w:t>
      </w:r>
    </w:p>
    <w:p w:rsidR="00857C32" w:rsidRDefault="00857C32" w:rsidP="00857C32">
      <w:pPr>
        <w:spacing w:after="0"/>
        <w:jc w:val="both"/>
        <w:rPr>
          <w:rFonts w:ascii="Copperplate" w:hAnsi="Copperplate"/>
          <w:sz w:val="24"/>
          <w:szCs w:val="24"/>
          <w:lang w:eastAsia="ar-SA"/>
        </w:rPr>
      </w:pPr>
    </w:p>
    <w:p w:rsidR="00714DED" w:rsidRDefault="00714DED" w:rsidP="00857C32">
      <w:pPr>
        <w:spacing w:after="0"/>
        <w:jc w:val="both"/>
        <w:rPr>
          <w:rFonts w:ascii="Copperplate" w:hAnsi="Copperplate"/>
          <w:sz w:val="24"/>
          <w:szCs w:val="24"/>
          <w:lang w:eastAsia="ar-SA"/>
        </w:rPr>
      </w:pPr>
      <w:r>
        <w:rPr>
          <w:rFonts w:ascii="Copperplate" w:hAnsi="Copperplate"/>
          <w:sz w:val="24"/>
          <w:szCs w:val="24"/>
          <w:lang w:eastAsia="ar-SA"/>
        </w:rPr>
        <w:t xml:space="preserve">Le spese sostenute per l'attività istituzionale ammontano ad €. </w:t>
      </w:r>
      <w:r w:rsidR="00075B49">
        <w:rPr>
          <w:rFonts w:ascii="Copperplate" w:hAnsi="Copperplate"/>
          <w:sz w:val="24"/>
          <w:szCs w:val="24"/>
          <w:lang w:eastAsia="ar-SA"/>
        </w:rPr>
        <w:t>22.312,68 cosi dettagliate:</w:t>
      </w:r>
    </w:p>
    <w:p w:rsidR="00075B49" w:rsidRDefault="00075B49" w:rsidP="00857C32">
      <w:pPr>
        <w:spacing w:after="0"/>
        <w:jc w:val="both"/>
        <w:rPr>
          <w:rFonts w:ascii="Copperplate" w:hAnsi="Copperplate"/>
          <w:sz w:val="24"/>
          <w:szCs w:val="24"/>
          <w:lang w:eastAsia="ar-SA"/>
        </w:rPr>
      </w:pPr>
    </w:p>
    <w:p w:rsidR="00075B49" w:rsidRDefault="00075B49" w:rsidP="00075B49">
      <w:pPr>
        <w:pStyle w:val="Paragrafoelenco"/>
        <w:numPr>
          <w:ilvl w:val="0"/>
          <w:numId w:val="24"/>
        </w:numPr>
        <w:spacing w:after="0"/>
        <w:jc w:val="both"/>
        <w:rPr>
          <w:rFonts w:ascii="Copperplate" w:hAnsi="Copperplate"/>
          <w:sz w:val="24"/>
          <w:szCs w:val="24"/>
          <w:lang w:eastAsia="ar-SA"/>
        </w:rPr>
      </w:pPr>
      <w:r>
        <w:rPr>
          <w:rFonts w:ascii="Copperplate" w:hAnsi="Copperplate"/>
          <w:sz w:val="24"/>
          <w:szCs w:val="24"/>
          <w:lang w:eastAsia="ar-SA"/>
        </w:rPr>
        <w:t>Materie prime,sussidiarie,di consumo merci €. 6.3</w:t>
      </w:r>
      <w:r w:rsidR="002B0B51">
        <w:rPr>
          <w:rFonts w:ascii="Copperplate" w:hAnsi="Copperplate"/>
          <w:sz w:val="24"/>
          <w:szCs w:val="24"/>
          <w:lang w:eastAsia="ar-SA"/>
        </w:rPr>
        <w:t>6</w:t>
      </w:r>
      <w:r>
        <w:rPr>
          <w:rFonts w:ascii="Copperplate" w:hAnsi="Copperplate"/>
          <w:sz w:val="24"/>
          <w:szCs w:val="24"/>
          <w:lang w:eastAsia="ar-SA"/>
        </w:rPr>
        <w:t>9,58 cosi suddivise: €. 3.3</w:t>
      </w:r>
      <w:r w:rsidR="002B0B51">
        <w:rPr>
          <w:rFonts w:ascii="Copperplate" w:hAnsi="Copperplate"/>
          <w:sz w:val="24"/>
          <w:szCs w:val="24"/>
          <w:lang w:eastAsia="ar-SA"/>
        </w:rPr>
        <w:t>6</w:t>
      </w:r>
      <w:r>
        <w:rPr>
          <w:rFonts w:ascii="Copperplate" w:hAnsi="Copperplate"/>
          <w:sz w:val="24"/>
          <w:szCs w:val="24"/>
          <w:lang w:eastAsia="ar-SA"/>
        </w:rPr>
        <w:t>9,58 giroconto ad Emporio Solidale così come previsto da Bando Regionale prot. 689 del 06/05/2019, €. 3.0</w:t>
      </w:r>
      <w:r w:rsidR="00A233A9">
        <w:rPr>
          <w:rFonts w:ascii="Copperplate" w:hAnsi="Copperplate"/>
          <w:sz w:val="24"/>
          <w:szCs w:val="24"/>
          <w:lang w:eastAsia="ar-SA"/>
        </w:rPr>
        <w:t>2</w:t>
      </w:r>
      <w:r>
        <w:rPr>
          <w:rFonts w:ascii="Copperplate" w:hAnsi="Copperplate"/>
          <w:sz w:val="24"/>
          <w:szCs w:val="24"/>
          <w:lang w:eastAsia="ar-SA"/>
        </w:rPr>
        <w:t>0,0</w:t>
      </w:r>
      <w:r w:rsidR="00A233A9">
        <w:rPr>
          <w:rFonts w:ascii="Copperplate" w:hAnsi="Copperplate"/>
          <w:sz w:val="24"/>
          <w:szCs w:val="24"/>
          <w:lang w:eastAsia="ar-SA"/>
        </w:rPr>
        <w:t>8</w:t>
      </w:r>
      <w:r>
        <w:rPr>
          <w:rFonts w:ascii="Copperplate" w:hAnsi="Copperplate"/>
          <w:sz w:val="24"/>
          <w:szCs w:val="24"/>
          <w:lang w:eastAsia="ar-SA"/>
        </w:rPr>
        <w:t xml:space="preserve"> per spese sostenute Festa del Volontariato così come previsto dal Bando Comunale prot. 8126 7/8 del 10/08/2020</w:t>
      </w:r>
    </w:p>
    <w:p w:rsidR="002B0B51" w:rsidRDefault="00075B49" w:rsidP="00075B49">
      <w:pPr>
        <w:pStyle w:val="Paragrafoelenco"/>
        <w:numPr>
          <w:ilvl w:val="0"/>
          <w:numId w:val="24"/>
        </w:numPr>
        <w:spacing w:after="0"/>
        <w:jc w:val="both"/>
        <w:rPr>
          <w:rFonts w:ascii="Copperplate" w:hAnsi="Copperplate"/>
          <w:sz w:val="24"/>
          <w:szCs w:val="24"/>
          <w:lang w:eastAsia="ar-SA"/>
        </w:rPr>
      </w:pPr>
      <w:r>
        <w:rPr>
          <w:rFonts w:ascii="Copperplate" w:hAnsi="Copperplate"/>
          <w:sz w:val="24"/>
          <w:szCs w:val="24"/>
          <w:lang w:eastAsia="ar-SA"/>
        </w:rPr>
        <w:lastRenderedPageBreak/>
        <w:t xml:space="preserve">Uscite diverse di gestione €. 1.222,23 così suddivise: </w:t>
      </w:r>
      <w:r w:rsidR="002B0B51">
        <w:rPr>
          <w:rFonts w:ascii="Copperplate" w:hAnsi="Copperplate"/>
          <w:sz w:val="24"/>
          <w:szCs w:val="24"/>
          <w:lang w:eastAsia="ar-SA"/>
        </w:rPr>
        <w:t>€. 1.000,00 giroconto ad Emporio Solidale, 222,32 accredito abbonamento go internet ( vedi giroconto ad Emporio Solidale)</w:t>
      </w:r>
    </w:p>
    <w:p w:rsidR="00075B49" w:rsidRDefault="002B0B51" w:rsidP="00075B49">
      <w:pPr>
        <w:pStyle w:val="Paragrafoelenco"/>
        <w:numPr>
          <w:ilvl w:val="0"/>
          <w:numId w:val="24"/>
        </w:numPr>
        <w:spacing w:after="0"/>
        <w:jc w:val="both"/>
        <w:rPr>
          <w:rFonts w:ascii="Copperplate" w:hAnsi="Copperplate"/>
          <w:sz w:val="24"/>
          <w:szCs w:val="24"/>
          <w:lang w:eastAsia="ar-SA"/>
        </w:rPr>
      </w:pPr>
      <w:r>
        <w:rPr>
          <w:rFonts w:ascii="Copperplate" w:hAnsi="Copperplate"/>
          <w:sz w:val="24"/>
          <w:szCs w:val="24"/>
          <w:lang w:eastAsia="ar-SA"/>
        </w:rPr>
        <w:t>Servizi : €. 120,00 partecipazione a quota parte  per corso DAE da parte di Croce Blu Medolla - San Felice S/P</w:t>
      </w:r>
    </w:p>
    <w:p w:rsidR="002B0B51" w:rsidRDefault="002B0B51" w:rsidP="00075B49">
      <w:pPr>
        <w:pStyle w:val="Paragrafoelenco"/>
        <w:numPr>
          <w:ilvl w:val="0"/>
          <w:numId w:val="24"/>
        </w:numPr>
        <w:spacing w:after="0"/>
        <w:jc w:val="both"/>
        <w:rPr>
          <w:rFonts w:ascii="Copperplate" w:hAnsi="Copperplate"/>
          <w:sz w:val="24"/>
          <w:szCs w:val="24"/>
          <w:lang w:eastAsia="ar-SA"/>
        </w:rPr>
      </w:pPr>
      <w:r>
        <w:rPr>
          <w:rFonts w:ascii="Copperplate" w:hAnsi="Copperplate"/>
          <w:sz w:val="24"/>
          <w:szCs w:val="24"/>
          <w:lang w:eastAsia="ar-SA"/>
        </w:rPr>
        <w:t>Uscite per raccolta fondi occasionale €. 14.544,52 così suddivisi:</w:t>
      </w:r>
      <w:r w:rsidR="00A233A9">
        <w:rPr>
          <w:rFonts w:ascii="Copperplate" w:hAnsi="Copperplate"/>
          <w:sz w:val="24"/>
          <w:szCs w:val="24"/>
          <w:lang w:eastAsia="ar-SA"/>
        </w:rPr>
        <w:t xml:space="preserve"> €. </w:t>
      </w:r>
      <w:r w:rsidR="00424E8A">
        <w:rPr>
          <w:rFonts w:ascii="Copperplate" w:hAnsi="Copperplate"/>
          <w:sz w:val="24"/>
          <w:szCs w:val="24"/>
          <w:lang w:eastAsia="ar-SA"/>
        </w:rPr>
        <w:t>6.326,64</w:t>
      </w:r>
      <w:r w:rsidR="00A233A9">
        <w:rPr>
          <w:rFonts w:ascii="Copperplate" w:hAnsi="Copperplate"/>
          <w:sz w:val="24"/>
          <w:szCs w:val="24"/>
          <w:lang w:eastAsia="ar-SA"/>
        </w:rPr>
        <w:t xml:space="preserve"> per attività Progetto presidi medici covid-19, €.8.</w:t>
      </w:r>
      <w:r w:rsidR="00780D6E">
        <w:rPr>
          <w:rFonts w:ascii="Copperplate" w:hAnsi="Copperplate"/>
          <w:sz w:val="24"/>
          <w:szCs w:val="24"/>
          <w:lang w:eastAsia="ar-SA"/>
        </w:rPr>
        <w:t xml:space="preserve">217,88 </w:t>
      </w:r>
      <w:r w:rsidR="00A233A9">
        <w:rPr>
          <w:rFonts w:ascii="Copperplate" w:hAnsi="Copperplate"/>
          <w:sz w:val="24"/>
          <w:szCs w:val="24"/>
          <w:lang w:eastAsia="ar-SA"/>
        </w:rPr>
        <w:t xml:space="preserve">( di cui </w:t>
      </w:r>
      <w:r w:rsidR="00780D6E">
        <w:rPr>
          <w:rFonts w:ascii="Copperplate" w:hAnsi="Copperplate"/>
          <w:sz w:val="24"/>
          <w:szCs w:val="24"/>
          <w:lang w:eastAsia="ar-SA"/>
        </w:rPr>
        <w:t xml:space="preserve">2.206,92 come riporto della raccolta fondi del 2019) </w:t>
      </w:r>
      <w:r w:rsidR="00A233A9">
        <w:rPr>
          <w:rFonts w:ascii="Copperplate" w:hAnsi="Copperplate"/>
          <w:sz w:val="24"/>
          <w:szCs w:val="24"/>
          <w:lang w:eastAsia="ar-SA"/>
        </w:rPr>
        <w:t xml:space="preserve"> per Progetto Medolla Cardioprotetta</w:t>
      </w:r>
      <w:r w:rsidR="00424E8A">
        <w:rPr>
          <w:rFonts w:ascii="Copperplate" w:hAnsi="Copperplate"/>
          <w:sz w:val="24"/>
          <w:szCs w:val="24"/>
          <w:lang w:eastAsia="ar-SA"/>
        </w:rPr>
        <w:t>.</w:t>
      </w:r>
    </w:p>
    <w:p w:rsidR="00424E8A" w:rsidRDefault="00424E8A" w:rsidP="00075B49">
      <w:pPr>
        <w:pStyle w:val="Paragrafoelenco"/>
        <w:numPr>
          <w:ilvl w:val="0"/>
          <w:numId w:val="24"/>
        </w:numPr>
        <w:spacing w:after="0"/>
        <w:jc w:val="both"/>
        <w:rPr>
          <w:rFonts w:ascii="Copperplate" w:hAnsi="Copperplate"/>
          <w:sz w:val="24"/>
          <w:szCs w:val="24"/>
          <w:lang w:eastAsia="ar-SA"/>
        </w:rPr>
      </w:pPr>
      <w:r>
        <w:rPr>
          <w:rFonts w:ascii="Copperplate" w:hAnsi="Copperplate"/>
          <w:sz w:val="24"/>
          <w:szCs w:val="24"/>
          <w:lang w:eastAsia="ar-SA"/>
        </w:rPr>
        <w:t>Uscite gestione conto bancario  €. 36,27</w:t>
      </w:r>
    </w:p>
    <w:p w:rsidR="00424E8A" w:rsidRDefault="00424E8A" w:rsidP="00424E8A">
      <w:pPr>
        <w:spacing w:after="0"/>
        <w:ind w:left="360"/>
        <w:jc w:val="both"/>
        <w:rPr>
          <w:rFonts w:ascii="Copperplate" w:hAnsi="Copperplate"/>
          <w:sz w:val="24"/>
          <w:szCs w:val="24"/>
          <w:lang w:eastAsia="ar-SA"/>
        </w:rPr>
      </w:pPr>
    </w:p>
    <w:p w:rsidR="00424E8A" w:rsidRDefault="00424E8A" w:rsidP="00424E8A">
      <w:pPr>
        <w:spacing w:after="0"/>
        <w:ind w:left="360"/>
        <w:jc w:val="both"/>
        <w:rPr>
          <w:rFonts w:ascii="Copperplate" w:hAnsi="Copperplate"/>
          <w:sz w:val="24"/>
          <w:szCs w:val="24"/>
          <w:lang w:eastAsia="ar-SA"/>
        </w:rPr>
      </w:pPr>
      <w:r>
        <w:rPr>
          <w:rFonts w:ascii="Copperplate" w:hAnsi="Copperplate"/>
          <w:sz w:val="24"/>
          <w:szCs w:val="24"/>
          <w:lang w:eastAsia="ar-SA"/>
        </w:rPr>
        <w:t>Al fine di completare l'informativa ai soci, si evidenzia che si sono ricevuti sia fondi vincolanti per €. 6.389,58 relativi ai Bandi Regionale e Comunale utilizzati per gli scopi istituzionali e rendicontati secondo le normative e le prassi istituzionali</w:t>
      </w:r>
      <w:r w:rsidR="00F65135">
        <w:rPr>
          <w:rFonts w:ascii="Copperplate" w:hAnsi="Copperplate"/>
          <w:sz w:val="24"/>
          <w:szCs w:val="24"/>
          <w:lang w:eastAsia="ar-SA"/>
        </w:rPr>
        <w:t>,</w:t>
      </w:r>
      <w:r>
        <w:rPr>
          <w:rFonts w:ascii="Copperplate" w:hAnsi="Copperplate"/>
          <w:sz w:val="24"/>
          <w:szCs w:val="24"/>
          <w:lang w:eastAsia="ar-SA"/>
        </w:rPr>
        <w:t xml:space="preserve"> e fondi non vincolanti, pertanto le somme ricevute </w:t>
      </w:r>
      <w:r w:rsidR="00F65135">
        <w:rPr>
          <w:rFonts w:ascii="Copperplate" w:hAnsi="Copperplate"/>
          <w:sz w:val="24"/>
          <w:szCs w:val="24"/>
          <w:lang w:eastAsia="ar-SA"/>
        </w:rPr>
        <w:t>per liberalità sono state utilizzate al conseguimento dello scopo istituzionale dell'Associazione.</w:t>
      </w:r>
    </w:p>
    <w:p w:rsidR="00857C32" w:rsidRPr="00857C32" w:rsidRDefault="00424E8A" w:rsidP="00FC15B1">
      <w:pPr>
        <w:spacing w:after="0"/>
        <w:ind w:left="360"/>
        <w:jc w:val="both"/>
        <w:rPr>
          <w:rFonts w:ascii="Copperplate" w:hAnsi="Copperplate"/>
          <w:sz w:val="24"/>
          <w:szCs w:val="24"/>
          <w:lang w:eastAsia="ar-SA"/>
        </w:rPr>
      </w:pPr>
      <w:r>
        <w:rPr>
          <w:rFonts w:ascii="Copperplate" w:hAnsi="Copperplate"/>
          <w:sz w:val="24"/>
          <w:szCs w:val="24"/>
          <w:lang w:eastAsia="ar-SA"/>
        </w:rPr>
        <w:t xml:space="preserve">    </w:t>
      </w:r>
    </w:p>
    <w:p w:rsidR="00543E5E" w:rsidRDefault="00543E5E" w:rsidP="00543E5E">
      <w:pPr>
        <w:spacing w:after="0"/>
        <w:jc w:val="both"/>
        <w:rPr>
          <w:rFonts w:ascii="Copperplate" w:hAnsi="Copperplate"/>
          <w:sz w:val="24"/>
          <w:szCs w:val="24"/>
          <w:lang w:eastAsia="ar-SA"/>
        </w:rPr>
      </w:pPr>
    </w:p>
    <w:p w:rsidR="00543E5E" w:rsidRPr="00543E5E" w:rsidRDefault="00543E5E" w:rsidP="00543E5E">
      <w:pPr>
        <w:spacing w:after="0"/>
        <w:jc w:val="both"/>
        <w:rPr>
          <w:rFonts w:ascii="Copperplate" w:hAnsi="Copperplate"/>
          <w:sz w:val="24"/>
          <w:szCs w:val="24"/>
          <w:lang w:eastAsia="ar-SA"/>
        </w:rPr>
      </w:pPr>
      <w:r>
        <w:rPr>
          <w:rFonts w:ascii="Copperplate" w:hAnsi="Copperplate"/>
          <w:sz w:val="24"/>
          <w:szCs w:val="24"/>
          <w:lang w:eastAsia="ar-SA"/>
        </w:rPr>
        <w:t>Qu</w:t>
      </w:r>
      <w:r w:rsidR="00FC15B1">
        <w:rPr>
          <w:rFonts w:ascii="Copperplate" w:hAnsi="Copperplate"/>
          <w:sz w:val="24"/>
          <w:szCs w:val="24"/>
          <w:lang w:eastAsia="ar-SA"/>
        </w:rPr>
        <w:t>i di seguito lo screenshot della</w:t>
      </w:r>
      <w:r>
        <w:rPr>
          <w:rFonts w:ascii="Copperplate" w:hAnsi="Copperplate"/>
          <w:sz w:val="24"/>
          <w:szCs w:val="24"/>
          <w:lang w:eastAsia="ar-SA"/>
        </w:rPr>
        <w:t xml:space="preserve"> votazioni</w:t>
      </w:r>
      <w:r w:rsidR="00FC15B1">
        <w:rPr>
          <w:rFonts w:ascii="Copperplate" w:hAnsi="Copperplate"/>
          <w:sz w:val="24"/>
          <w:szCs w:val="24"/>
          <w:lang w:eastAsia="ar-SA"/>
        </w:rPr>
        <w:t xml:space="preserve"> per l'approvazione del rendiconto di gestione</w:t>
      </w:r>
      <w:r>
        <w:rPr>
          <w:rFonts w:ascii="Copperplate" w:hAnsi="Copperplate"/>
          <w:sz w:val="24"/>
          <w:szCs w:val="24"/>
          <w:lang w:eastAsia="ar-SA"/>
        </w:rPr>
        <w:t xml:space="preserve">   </w:t>
      </w:r>
    </w:p>
    <w:p w:rsidR="00543E5E" w:rsidRPr="00543E5E" w:rsidRDefault="00543E5E" w:rsidP="00543E5E">
      <w:pPr>
        <w:spacing w:after="0"/>
        <w:jc w:val="both"/>
        <w:rPr>
          <w:rFonts w:ascii="Copperplate" w:hAnsi="Copperplate"/>
          <w:sz w:val="24"/>
          <w:szCs w:val="24"/>
          <w:lang w:eastAsia="ar-SA"/>
        </w:rPr>
      </w:pPr>
    </w:p>
    <w:p w:rsidR="004A2A77" w:rsidRPr="00543E5E" w:rsidRDefault="004A2A77" w:rsidP="004A2A77">
      <w:pPr>
        <w:spacing w:after="0"/>
        <w:jc w:val="both"/>
        <w:rPr>
          <w:rFonts w:ascii="Copperplate" w:hAnsi="Copperplate"/>
          <w:sz w:val="24"/>
          <w:szCs w:val="24"/>
          <w:lang w:eastAsia="ar-SA"/>
        </w:rPr>
      </w:pPr>
    </w:p>
    <w:p w:rsidR="004A2A77" w:rsidRPr="00543E5E" w:rsidRDefault="004A2A77" w:rsidP="004A2A77">
      <w:pPr>
        <w:spacing w:after="0"/>
        <w:jc w:val="both"/>
        <w:rPr>
          <w:rFonts w:ascii="Copperplate" w:hAnsi="Copperplate"/>
          <w:sz w:val="24"/>
          <w:szCs w:val="24"/>
          <w:lang w:eastAsia="ar-SA"/>
        </w:rPr>
      </w:pPr>
      <w:r w:rsidRPr="00543E5E">
        <w:rPr>
          <w:rFonts w:ascii="Copperplate" w:hAnsi="Copperplate"/>
          <w:noProof/>
          <w:sz w:val="24"/>
          <w:szCs w:val="24"/>
          <w:lang w:eastAsia="it-IT"/>
        </w:rPr>
        <w:drawing>
          <wp:inline distT="0" distB="0" distL="0" distR="0">
            <wp:extent cx="6120130" cy="344233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D0E" w:rsidRPr="00543E5E" w:rsidRDefault="006F6D0E" w:rsidP="00A42410">
      <w:pPr>
        <w:jc w:val="both"/>
        <w:rPr>
          <w:rFonts w:ascii="Copperplate" w:hAnsi="Copperplate"/>
          <w:sz w:val="24"/>
          <w:szCs w:val="24"/>
          <w:lang w:eastAsia="ar-SA"/>
        </w:rPr>
      </w:pPr>
    </w:p>
    <w:p w:rsidR="00143350" w:rsidRPr="00543E5E" w:rsidRDefault="00143350" w:rsidP="00A42410">
      <w:pPr>
        <w:suppressAutoHyphens/>
        <w:spacing w:after="0" w:line="240" w:lineRule="auto"/>
        <w:jc w:val="both"/>
        <w:rPr>
          <w:rFonts w:ascii="Copperplate" w:hAnsi="Copperplate" w:cstheme="minorHAnsi"/>
          <w:sz w:val="24"/>
          <w:szCs w:val="24"/>
        </w:rPr>
      </w:pPr>
    </w:p>
    <w:p w:rsidR="00143350" w:rsidRPr="00543E5E" w:rsidRDefault="00143350" w:rsidP="00A42410">
      <w:pPr>
        <w:suppressAutoHyphens/>
        <w:spacing w:after="0" w:line="240" w:lineRule="auto"/>
        <w:jc w:val="both"/>
        <w:rPr>
          <w:rFonts w:ascii="Copperplate" w:hAnsi="Copperplate" w:cstheme="minorHAnsi"/>
          <w:sz w:val="24"/>
          <w:szCs w:val="24"/>
        </w:rPr>
      </w:pPr>
    </w:p>
    <w:p w:rsidR="00382503" w:rsidRPr="00543E5E" w:rsidRDefault="00382503" w:rsidP="00382503">
      <w:pPr>
        <w:suppressAutoHyphens/>
        <w:spacing w:after="0" w:line="240" w:lineRule="auto"/>
        <w:jc w:val="both"/>
        <w:rPr>
          <w:rFonts w:ascii="Copperplate" w:hAnsi="Copperplate" w:cstheme="minorHAnsi"/>
          <w:sz w:val="24"/>
          <w:szCs w:val="24"/>
        </w:rPr>
      </w:pPr>
      <w:r w:rsidRPr="00543E5E">
        <w:rPr>
          <w:rFonts w:ascii="Copperplate" w:hAnsi="Copperplate" w:cstheme="minorHAnsi"/>
          <w:sz w:val="24"/>
          <w:szCs w:val="24"/>
        </w:rPr>
        <w:t>Il Presidente</w:t>
      </w:r>
      <w:r w:rsidRPr="00543E5E">
        <w:rPr>
          <w:rFonts w:ascii="Copperplate" w:hAnsi="Copperplate" w:cstheme="minorHAnsi"/>
          <w:sz w:val="24"/>
          <w:szCs w:val="24"/>
        </w:rPr>
        <w:tab/>
      </w:r>
      <w:r w:rsidRPr="00543E5E">
        <w:rPr>
          <w:rFonts w:ascii="Copperplate" w:hAnsi="Copperplate" w:cstheme="minorHAnsi"/>
          <w:sz w:val="24"/>
          <w:szCs w:val="24"/>
        </w:rPr>
        <w:tab/>
      </w:r>
      <w:r w:rsidRPr="00543E5E">
        <w:rPr>
          <w:rFonts w:ascii="Copperplate" w:hAnsi="Copperplate" w:cstheme="minorHAnsi"/>
          <w:sz w:val="24"/>
          <w:szCs w:val="24"/>
        </w:rPr>
        <w:tab/>
      </w:r>
      <w:r w:rsidRPr="00543E5E">
        <w:rPr>
          <w:rFonts w:ascii="Copperplate" w:hAnsi="Copperplate" w:cstheme="minorHAnsi"/>
          <w:sz w:val="24"/>
          <w:szCs w:val="24"/>
        </w:rPr>
        <w:tab/>
      </w:r>
      <w:r w:rsidRPr="00543E5E">
        <w:rPr>
          <w:rFonts w:ascii="Copperplate" w:hAnsi="Copperplate" w:cstheme="minorHAnsi"/>
          <w:sz w:val="24"/>
          <w:szCs w:val="24"/>
        </w:rPr>
        <w:tab/>
      </w:r>
      <w:r w:rsidRPr="00543E5E">
        <w:rPr>
          <w:rFonts w:ascii="Copperplate" w:hAnsi="Copperplate" w:cstheme="minorHAnsi"/>
          <w:sz w:val="24"/>
          <w:szCs w:val="24"/>
        </w:rPr>
        <w:tab/>
      </w:r>
      <w:r w:rsidRPr="00543E5E">
        <w:rPr>
          <w:rFonts w:ascii="Copperplate" w:hAnsi="Copperplate" w:cstheme="minorHAnsi"/>
          <w:sz w:val="24"/>
          <w:szCs w:val="24"/>
        </w:rPr>
        <w:tab/>
      </w:r>
      <w:r w:rsidRPr="00543E5E">
        <w:rPr>
          <w:rFonts w:ascii="Copperplate" w:hAnsi="Copperplate" w:cstheme="minorHAnsi"/>
          <w:sz w:val="24"/>
          <w:szCs w:val="24"/>
        </w:rPr>
        <w:tab/>
        <w:t>Il Segretario</w:t>
      </w:r>
    </w:p>
    <w:p w:rsidR="00143350" w:rsidRPr="00543E5E" w:rsidRDefault="00143350" w:rsidP="00A42410">
      <w:pPr>
        <w:suppressAutoHyphens/>
        <w:spacing w:after="0" w:line="240" w:lineRule="auto"/>
        <w:jc w:val="both"/>
        <w:rPr>
          <w:rFonts w:ascii="Copperplate" w:hAnsi="Copperplate" w:cstheme="minorHAnsi"/>
          <w:sz w:val="24"/>
          <w:szCs w:val="24"/>
        </w:rPr>
      </w:pPr>
    </w:p>
    <w:p w:rsidR="00143350" w:rsidRPr="00543E5E" w:rsidRDefault="00543E5E" w:rsidP="00A42410">
      <w:pPr>
        <w:suppressAutoHyphens/>
        <w:spacing w:after="0" w:line="240" w:lineRule="auto"/>
        <w:jc w:val="both"/>
        <w:rPr>
          <w:rFonts w:ascii="Copperplate" w:hAnsi="Copperplate" w:cstheme="minorHAnsi"/>
          <w:sz w:val="24"/>
          <w:szCs w:val="24"/>
        </w:rPr>
      </w:pPr>
      <w:r>
        <w:rPr>
          <w:rFonts w:ascii="Copperplate" w:hAnsi="Copperplate" w:cstheme="minorHAnsi"/>
          <w:sz w:val="24"/>
          <w:szCs w:val="24"/>
        </w:rPr>
        <w:t>Lucio De  Biaggi</w:t>
      </w:r>
      <w:r>
        <w:rPr>
          <w:rFonts w:ascii="Copperplate" w:hAnsi="Copperplate" w:cstheme="minorHAnsi"/>
          <w:sz w:val="24"/>
          <w:szCs w:val="24"/>
        </w:rPr>
        <w:tab/>
      </w:r>
      <w:r>
        <w:rPr>
          <w:rFonts w:ascii="Copperplate" w:hAnsi="Copperplate" w:cstheme="minorHAnsi"/>
          <w:sz w:val="24"/>
          <w:szCs w:val="24"/>
        </w:rPr>
        <w:tab/>
      </w:r>
      <w:r>
        <w:rPr>
          <w:rFonts w:ascii="Copperplate" w:hAnsi="Copperplate" w:cstheme="minorHAnsi"/>
          <w:sz w:val="24"/>
          <w:szCs w:val="24"/>
        </w:rPr>
        <w:tab/>
      </w:r>
      <w:r>
        <w:rPr>
          <w:rFonts w:ascii="Copperplate" w:hAnsi="Copperplate" w:cstheme="minorHAnsi"/>
          <w:sz w:val="24"/>
          <w:szCs w:val="24"/>
        </w:rPr>
        <w:tab/>
      </w:r>
      <w:r>
        <w:rPr>
          <w:rFonts w:ascii="Copperplate" w:hAnsi="Copperplate" w:cstheme="minorHAnsi"/>
          <w:sz w:val="24"/>
          <w:szCs w:val="24"/>
        </w:rPr>
        <w:tab/>
      </w:r>
      <w:r>
        <w:rPr>
          <w:rFonts w:ascii="Copperplate" w:hAnsi="Copperplate" w:cstheme="minorHAnsi"/>
          <w:sz w:val="24"/>
          <w:szCs w:val="24"/>
        </w:rPr>
        <w:tab/>
      </w:r>
      <w:r>
        <w:rPr>
          <w:rFonts w:ascii="Copperplate" w:hAnsi="Copperplate" w:cstheme="minorHAnsi"/>
          <w:sz w:val="24"/>
          <w:szCs w:val="24"/>
        </w:rPr>
        <w:tab/>
        <w:t>Francesco Vigna</w:t>
      </w:r>
    </w:p>
    <w:p w:rsidR="00143350" w:rsidRPr="00543E5E" w:rsidRDefault="00143350" w:rsidP="00A42410">
      <w:pPr>
        <w:suppressAutoHyphens/>
        <w:spacing w:after="0" w:line="240" w:lineRule="auto"/>
        <w:jc w:val="both"/>
        <w:rPr>
          <w:rFonts w:ascii="Copperplate" w:hAnsi="Copperplate" w:cstheme="minorHAnsi"/>
          <w:sz w:val="24"/>
          <w:szCs w:val="24"/>
        </w:rPr>
      </w:pPr>
    </w:p>
    <w:p w:rsidR="00820009" w:rsidRPr="00543E5E" w:rsidRDefault="00820009" w:rsidP="00A42410">
      <w:pPr>
        <w:suppressAutoHyphens/>
        <w:spacing w:after="0" w:line="240" w:lineRule="auto"/>
        <w:jc w:val="both"/>
        <w:rPr>
          <w:rFonts w:ascii="Copperplate" w:hAnsi="Copperplate" w:cstheme="minorHAnsi"/>
          <w:sz w:val="24"/>
          <w:szCs w:val="24"/>
        </w:rPr>
      </w:pPr>
    </w:p>
    <w:p w:rsidR="00820009" w:rsidRPr="00543E5E" w:rsidRDefault="00820009" w:rsidP="00543E5E">
      <w:pPr>
        <w:suppressAutoHyphens/>
        <w:spacing w:after="0" w:line="240" w:lineRule="auto"/>
        <w:jc w:val="both"/>
        <w:rPr>
          <w:rFonts w:ascii="Copperplate" w:hAnsi="Copperplate" w:cstheme="minorHAnsi"/>
          <w:sz w:val="24"/>
          <w:szCs w:val="24"/>
        </w:rPr>
      </w:pPr>
    </w:p>
    <w:sectPr w:rsidR="00820009" w:rsidRPr="00543E5E" w:rsidSect="006F6D0E">
      <w:headerReference w:type="default" r:id="rId10"/>
      <w:pgSz w:w="11906" w:h="16838"/>
      <w:pgMar w:top="142" w:right="1134" w:bottom="851" w:left="1134" w:header="708" w:footer="708" w:gutter="0"/>
      <w:pgNumType w:fmt="numberInDash" w:start="56"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5A98" w:rsidRDefault="006D5A98" w:rsidP="0048513F">
      <w:pPr>
        <w:spacing w:after="0" w:line="240" w:lineRule="auto"/>
      </w:pPr>
      <w:r>
        <w:separator/>
      </w:r>
    </w:p>
  </w:endnote>
  <w:endnote w:type="continuationSeparator" w:id="0">
    <w:p w:rsidR="006D5A98" w:rsidRDefault="006D5A98" w:rsidP="00485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">
    <w:altName w:val="Arial"/>
    <w:charset w:val="4D"/>
    <w:family w:val="auto"/>
    <w:pitch w:val="variable"/>
    <w:sig w:usb0="00000001" w:usb1="00000000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5A98" w:rsidRDefault="006D5A98" w:rsidP="0048513F">
      <w:pPr>
        <w:spacing w:after="0" w:line="240" w:lineRule="auto"/>
      </w:pPr>
      <w:r>
        <w:separator/>
      </w:r>
    </w:p>
  </w:footnote>
  <w:footnote w:type="continuationSeparator" w:id="0">
    <w:p w:rsidR="006D5A98" w:rsidRDefault="006D5A98" w:rsidP="00485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4E8A" w:rsidRDefault="00424E8A">
    <w:pPr>
      <w:pStyle w:val="Intestazione"/>
      <w:jc w:val="center"/>
    </w:pPr>
  </w:p>
  <w:p w:rsidR="00424E8A" w:rsidRDefault="00424E8A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C746A1C"/>
    <w:multiLevelType w:val="hybridMultilevel"/>
    <w:tmpl w:val="9750612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A3E82"/>
    <w:multiLevelType w:val="hybridMultilevel"/>
    <w:tmpl w:val="C978AAF0"/>
    <w:lvl w:ilvl="0" w:tplc="0410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873" w:hanging="360"/>
      </w:pPr>
    </w:lvl>
    <w:lvl w:ilvl="2" w:tplc="0410001B" w:tentative="1">
      <w:start w:val="1"/>
      <w:numFmt w:val="lowerRoman"/>
      <w:lvlText w:val="%3."/>
      <w:lvlJc w:val="right"/>
      <w:pPr>
        <w:ind w:left="1593" w:hanging="180"/>
      </w:pPr>
    </w:lvl>
    <w:lvl w:ilvl="3" w:tplc="0410000F" w:tentative="1">
      <w:start w:val="1"/>
      <w:numFmt w:val="decimal"/>
      <w:lvlText w:val="%4."/>
      <w:lvlJc w:val="left"/>
      <w:pPr>
        <w:ind w:left="2313" w:hanging="360"/>
      </w:pPr>
    </w:lvl>
    <w:lvl w:ilvl="4" w:tplc="04100019" w:tentative="1">
      <w:start w:val="1"/>
      <w:numFmt w:val="lowerLetter"/>
      <w:lvlText w:val="%5."/>
      <w:lvlJc w:val="left"/>
      <w:pPr>
        <w:ind w:left="3033" w:hanging="360"/>
      </w:pPr>
    </w:lvl>
    <w:lvl w:ilvl="5" w:tplc="0410001B" w:tentative="1">
      <w:start w:val="1"/>
      <w:numFmt w:val="lowerRoman"/>
      <w:lvlText w:val="%6."/>
      <w:lvlJc w:val="right"/>
      <w:pPr>
        <w:ind w:left="3753" w:hanging="180"/>
      </w:pPr>
    </w:lvl>
    <w:lvl w:ilvl="6" w:tplc="0410000F" w:tentative="1">
      <w:start w:val="1"/>
      <w:numFmt w:val="decimal"/>
      <w:lvlText w:val="%7."/>
      <w:lvlJc w:val="left"/>
      <w:pPr>
        <w:ind w:left="4473" w:hanging="360"/>
      </w:pPr>
    </w:lvl>
    <w:lvl w:ilvl="7" w:tplc="04100019" w:tentative="1">
      <w:start w:val="1"/>
      <w:numFmt w:val="lowerLetter"/>
      <w:lvlText w:val="%8."/>
      <w:lvlJc w:val="left"/>
      <w:pPr>
        <w:ind w:left="5193" w:hanging="360"/>
      </w:pPr>
    </w:lvl>
    <w:lvl w:ilvl="8" w:tplc="041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23714D60"/>
    <w:multiLevelType w:val="hybridMultilevel"/>
    <w:tmpl w:val="89B0A15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B17440"/>
    <w:multiLevelType w:val="hybridMultilevel"/>
    <w:tmpl w:val="F3327C8C"/>
    <w:lvl w:ilvl="0" w:tplc="AA0C422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F7650B"/>
    <w:multiLevelType w:val="hybridMultilevel"/>
    <w:tmpl w:val="5DAC2BD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7E5976"/>
    <w:multiLevelType w:val="hybridMultilevel"/>
    <w:tmpl w:val="A624380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D7112F"/>
    <w:multiLevelType w:val="hybridMultilevel"/>
    <w:tmpl w:val="C7FEF6B4"/>
    <w:lvl w:ilvl="0" w:tplc="0410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8">
    <w:nsid w:val="48AE0293"/>
    <w:multiLevelType w:val="hybridMultilevel"/>
    <w:tmpl w:val="96EA1A8A"/>
    <w:lvl w:ilvl="0" w:tplc="D0969752">
      <w:start w:val="1"/>
      <w:numFmt w:val="lowerLetter"/>
      <w:lvlText w:val="%1)"/>
      <w:lvlJc w:val="left"/>
      <w:pPr>
        <w:ind w:left="720" w:hanging="360"/>
      </w:pPr>
      <w:rPr>
        <w:rFonts w:eastAsiaTheme="minorHAnsi" w:cstheme="minorBidi"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2C422D"/>
    <w:multiLevelType w:val="hybridMultilevel"/>
    <w:tmpl w:val="138679C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42424F"/>
    <w:multiLevelType w:val="hybridMultilevel"/>
    <w:tmpl w:val="84C62FD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4956D8"/>
    <w:multiLevelType w:val="hybridMultilevel"/>
    <w:tmpl w:val="49A23F2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pStyle w:val="Titolo3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A63B91"/>
    <w:multiLevelType w:val="hybridMultilevel"/>
    <w:tmpl w:val="1784640A"/>
    <w:lvl w:ilvl="0" w:tplc="CA7A43BC">
      <w:start w:val="1"/>
      <w:numFmt w:val="upperLetter"/>
      <w:lvlText w:val="%1)"/>
      <w:lvlJc w:val="left"/>
      <w:pPr>
        <w:ind w:left="1180" w:hanging="4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12F4CA0"/>
    <w:multiLevelType w:val="hybridMultilevel"/>
    <w:tmpl w:val="A64406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656491"/>
    <w:multiLevelType w:val="hybridMultilevel"/>
    <w:tmpl w:val="210C4DE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814D13"/>
    <w:multiLevelType w:val="multilevel"/>
    <w:tmpl w:val="2258D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742360B"/>
    <w:multiLevelType w:val="hybridMultilevel"/>
    <w:tmpl w:val="5454AC6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C94C08"/>
    <w:multiLevelType w:val="hybridMultilevel"/>
    <w:tmpl w:val="0834F9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89006D"/>
    <w:multiLevelType w:val="hybridMultilevel"/>
    <w:tmpl w:val="27D224CE"/>
    <w:lvl w:ilvl="0" w:tplc="0410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19">
    <w:nsid w:val="63F57F8F"/>
    <w:multiLevelType w:val="multilevel"/>
    <w:tmpl w:val="BE60E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E8E7B7F"/>
    <w:multiLevelType w:val="hybridMultilevel"/>
    <w:tmpl w:val="901E4366"/>
    <w:lvl w:ilvl="0" w:tplc="53844E0C">
      <w:start w:val="1"/>
      <w:numFmt w:val="lowerLetter"/>
      <w:lvlText w:val="%1)"/>
      <w:lvlJc w:val="left"/>
      <w:pPr>
        <w:ind w:left="1080" w:hanging="360"/>
      </w:pPr>
      <w:rPr>
        <w:rFonts w:eastAsiaTheme="minorHAnsi" w:cstheme="minorBidi"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3C51F4C"/>
    <w:multiLevelType w:val="hybridMultilevel"/>
    <w:tmpl w:val="D76CC4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A80DC0"/>
    <w:multiLevelType w:val="hybridMultilevel"/>
    <w:tmpl w:val="86D2D0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255A5E"/>
    <w:multiLevelType w:val="hybridMultilevel"/>
    <w:tmpl w:val="20189F8C"/>
    <w:lvl w:ilvl="0" w:tplc="04100001">
      <w:start w:val="1"/>
      <w:numFmt w:val="bullet"/>
      <w:lvlText w:val=""/>
      <w:lvlJc w:val="left"/>
      <w:pPr>
        <w:ind w:left="213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5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22"/>
  </w:num>
  <w:num w:numId="4">
    <w:abstractNumId w:val="10"/>
  </w:num>
  <w:num w:numId="5">
    <w:abstractNumId w:val="0"/>
  </w:num>
  <w:num w:numId="6">
    <w:abstractNumId w:val="6"/>
  </w:num>
  <w:num w:numId="7">
    <w:abstractNumId w:val="23"/>
  </w:num>
  <w:num w:numId="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20"/>
  </w:num>
  <w:num w:numId="12">
    <w:abstractNumId w:val="8"/>
  </w:num>
  <w:num w:numId="13">
    <w:abstractNumId w:val="9"/>
  </w:num>
  <w:num w:numId="14">
    <w:abstractNumId w:val="5"/>
  </w:num>
  <w:num w:numId="15">
    <w:abstractNumId w:val="16"/>
  </w:num>
  <w:num w:numId="16">
    <w:abstractNumId w:val="3"/>
  </w:num>
  <w:num w:numId="17">
    <w:abstractNumId w:val="1"/>
  </w:num>
  <w:num w:numId="18">
    <w:abstractNumId w:val="2"/>
  </w:num>
  <w:num w:numId="19">
    <w:abstractNumId w:val="12"/>
  </w:num>
  <w:num w:numId="20">
    <w:abstractNumId w:val="21"/>
  </w:num>
  <w:num w:numId="21">
    <w:abstractNumId w:val="7"/>
  </w:num>
  <w:num w:numId="22">
    <w:abstractNumId w:val="18"/>
  </w:num>
  <w:num w:numId="23">
    <w:abstractNumId w:val="17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283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CB5E19"/>
    <w:rsid w:val="00027EC4"/>
    <w:rsid w:val="000512F7"/>
    <w:rsid w:val="000526EA"/>
    <w:rsid w:val="0007173C"/>
    <w:rsid w:val="00075B49"/>
    <w:rsid w:val="000D6A47"/>
    <w:rsid w:val="000E74B4"/>
    <w:rsid w:val="00113C8B"/>
    <w:rsid w:val="00124E53"/>
    <w:rsid w:val="001308DE"/>
    <w:rsid w:val="0013311E"/>
    <w:rsid w:val="00133F56"/>
    <w:rsid w:val="001419A8"/>
    <w:rsid w:val="00143350"/>
    <w:rsid w:val="00147BB3"/>
    <w:rsid w:val="001605FA"/>
    <w:rsid w:val="001728FD"/>
    <w:rsid w:val="001813C5"/>
    <w:rsid w:val="00190F33"/>
    <w:rsid w:val="00196FB8"/>
    <w:rsid w:val="001C3CFD"/>
    <w:rsid w:val="001C4E47"/>
    <w:rsid w:val="001D1432"/>
    <w:rsid w:val="00236F83"/>
    <w:rsid w:val="00237970"/>
    <w:rsid w:val="00237CC9"/>
    <w:rsid w:val="00252977"/>
    <w:rsid w:val="0025534F"/>
    <w:rsid w:val="00257837"/>
    <w:rsid w:val="00260B2A"/>
    <w:rsid w:val="002637F3"/>
    <w:rsid w:val="002653CA"/>
    <w:rsid w:val="002753B4"/>
    <w:rsid w:val="00277A9E"/>
    <w:rsid w:val="0028540C"/>
    <w:rsid w:val="0029346C"/>
    <w:rsid w:val="002A3326"/>
    <w:rsid w:val="002A3828"/>
    <w:rsid w:val="002B0B51"/>
    <w:rsid w:val="002C15DE"/>
    <w:rsid w:val="002C703A"/>
    <w:rsid w:val="002F5B72"/>
    <w:rsid w:val="00324517"/>
    <w:rsid w:val="003258B9"/>
    <w:rsid w:val="00327D9F"/>
    <w:rsid w:val="00356FDD"/>
    <w:rsid w:val="00374C74"/>
    <w:rsid w:val="00382503"/>
    <w:rsid w:val="003A2D0C"/>
    <w:rsid w:val="003C7936"/>
    <w:rsid w:val="003F219D"/>
    <w:rsid w:val="004038D7"/>
    <w:rsid w:val="00407805"/>
    <w:rsid w:val="00417C90"/>
    <w:rsid w:val="0042421A"/>
    <w:rsid w:val="00424E8A"/>
    <w:rsid w:val="00466519"/>
    <w:rsid w:val="00470816"/>
    <w:rsid w:val="00473639"/>
    <w:rsid w:val="0048513F"/>
    <w:rsid w:val="004909E6"/>
    <w:rsid w:val="004A2A77"/>
    <w:rsid w:val="004B1F87"/>
    <w:rsid w:val="004B3071"/>
    <w:rsid w:val="004E4670"/>
    <w:rsid w:val="00525B91"/>
    <w:rsid w:val="0054205A"/>
    <w:rsid w:val="0054330B"/>
    <w:rsid w:val="00543E5E"/>
    <w:rsid w:val="005668A7"/>
    <w:rsid w:val="00571FAA"/>
    <w:rsid w:val="005A4348"/>
    <w:rsid w:val="005C387F"/>
    <w:rsid w:val="006428D2"/>
    <w:rsid w:val="00643CAA"/>
    <w:rsid w:val="00646315"/>
    <w:rsid w:val="00652CD4"/>
    <w:rsid w:val="006642DA"/>
    <w:rsid w:val="00671D13"/>
    <w:rsid w:val="006829FD"/>
    <w:rsid w:val="00691DB2"/>
    <w:rsid w:val="006D5A98"/>
    <w:rsid w:val="006F6D0E"/>
    <w:rsid w:val="0070246F"/>
    <w:rsid w:val="00714DED"/>
    <w:rsid w:val="00716B52"/>
    <w:rsid w:val="00756954"/>
    <w:rsid w:val="00771D5D"/>
    <w:rsid w:val="00776C8A"/>
    <w:rsid w:val="00780D6E"/>
    <w:rsid w:val="00795BF6"/>
    <w:rsid w:val="007C6022"/>
    <w:rsid w:val="007F3F95"/>
    <w:rsid w:val="007F5800"/>
    <w:rsid w:val="0080097A"/>
    <w:rsid w:val="00803DB1"/>
    <w:rsid w:val="00810D34"/>
    <w:rsid w:val="00814892"/>
    <w:rsid w:val="00820009"/>
    <w:rsid w:val="0084753E"/>
    <w:rsid w:val="00857C32"/>
    <w:rsid w:val="008719A8"/>
    <w:rsid w:val="0087239E"/>
    <w:rsid w:val="008B4CF5"/>
    <w:rsid w:val="008D00F6"/>
    <w:rsid w:val="008E2B17"/>
    <w:rsid w:val="008F261B"/>
    <w:rsid w:val="00901E75"/>
    <w:rsid w:val="00902179"/>
    <w:rsid w:val="009044AA"/>
    <w:rsid w:val="009143DD"/>
    <w:rsid w:val="00946C24"/>
    <w:rsid w:val="00951A2C"/>
    <w:rsid w:val="009876CC"/>
    <w:rsid w:val="00987B70"/>
    <w:rsid w:val="0099737C"/>
    <w:rsid w:val="009B2CBE"/>
    <w:rsid w:val="009C0174"/>
    <w:rsid w:val="009E0391"/>
    <w:rsid w:val="009F15AD"/>
    <w:rsid w:val="00A205D6"/>
    <w:rsid w:val="00A233A9"/>
    <w:rsid w:val="00A42410"/>
    <w:rsid w:val="00A90E9F"/>
    <w:rsid w:val="00A92398"/>
    <w:rsid w:val="00AF24DB"/>
    <w:rsid w:val="00B1721E"/>
    <w:rsid w:val="00B50E1A"/>
    <w:rsid w:val="00B55037"/>
    <w:rsid w:val="00B5530F"/>
    <w:rsid w:val="00B56CFE"/>
    <w:rsid w:val="00B916E9"/>
    <w:rsid w:val="00BA4A25"/>
    <w:rsid w:val="00BB5C73"/>
    <w:rsid w:val="00BC45C8"/>
    <w:rsid w:val="00C161E2"/>
    <w:rsid w:val="00C453F8"/>
    <w:rsid w:val="00C532E4"/>
    <w:rsid w:val="00CB5E19"/>
    <w:rsid w:val="00CB7FEB"/>
    <w:rsid w:val="00CC6891"/>
    <w:rsid w:val="00CD3700"/>
    <w:rsid w:val="00CF7441"/>
    <w:rsid w:val="00D1600A"/>
    <w:rsid w:val="00D47F80"/>
    <w:rsid w:val="00D6095F"/>
    <w:rsid w:val="00D80570"/>
    <w:rsid w:val="00DA61F0"/>
    <w:rsid w:val="00DD6952"/>
    <w:rsid w:val="00E05452"/>
    <w:rsid w:val="00E460DA"/>
    <w:rsid w:val="00E6441B"/>
    <w:rsid w:val="00EA3F9B"/>
    <w:rsid w:val="00EB1336"/>
    <w:rsid w:val="00ED439B"/>
    <w:rsid w:val="00ED5C65"/>
    <w:rsid w:val="00ED75C2"/>
    <w:rsid w:val="00EF6370"/>
    <w:rsid w:val="00EF6E5D"/>
    <w:rsid w:val="00F14011"/>
    <w:rsid w:val="00F30155"/>
    <w:rsid w:val="00F65135"/>
    <w:rsid w:val="00F83063"/>
    <w:rsid w:val="00FB0169"/>
    <w:rsid w:val="00FC15B1"/>
    <w:rsid w:val="00FE0E51"/>
    <w:rsid w:val="00FE2C7F"/>
    <w:rsid w:val="00FE77D7"/>
    <w:rsid w:val="00FF14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16E9"/>
  </w:style>
  <w:style w:type="paragraph" w:styleId="Titolo1">
    <w:name w:val="heading 1"/>
    <w:basedOn w:val="Normale"/>
    <w:next w:val="Normale"/>
    <w:link w:val="Titolo1Carattere"/>
    <w:qFormat/>
    <w:rsid w:val="00FE77D7"/>
    <w:pPr>
      <w:keepNext/>
      <w:numPr>
        <w:numId w:val="5"/>
      </w:num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uppressAutoHyphens/>
      <w:spacing w:after="0" w:line="240" w:lineRule="auto"/>
      <w:jc w:val="center"/>
      <w:outlineLvl w:val="0"/>
    </w:pPr>
    <w:rPr>
      <w:rFonts w:ascii="Arial" w:eastAsia="Times New Roman" w:hAnsi="Arial" w:cs="Times New Roman"/>
      <w:sz w:val="30"/>
      <w:szCs w:val="20"/>
      <w:lang w:eastAsia="ar-SA"/>
    </w:rPr>
  </w:style>
  <w:style w:type="paragraph" w:styleId="Titolo3">
    <w:name w:val="heading 3"/>
    <w:basedOn w:val="Normale"/>
    <w:next w:val="Normale"/>
    <w:link w:val="Titolo3Carattere"/>
    <w:qFormat/>
    <w:rsid w:val="00FE77D7"/>
    <w:pPr>
      <w:keepNext/>
      <w:numPr>
        <w:ilvl w:val="2"/>
        <w:numId w:val="1"/>
      </w:numPr>
      <w:tabs>
        <w:tab w:val="left" w:pos="4678"/>
      </w:tabs>
      <w:suppressAutoHyphens/>
      <w:spacing w:after="0" w:line="240" w:lineRule="auto"/>
      <w:outlineLvl w:val="2"/>
    </w:pPr>
    <w:rPr>
      <w:rFonts w:ascii="Arial" w:eastAsia="Times New Roman" w:hAnsi="Arial" w:cs="Times New Roman"/>
      <w:b/>
      <w:bCs/>
      <w:sz w:val="24"/>
      <w:szCs w:val="20"/>
      <w:u w:val="single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5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5E1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48513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8513F"/>
  </w:style>
  <w:style w:type="paragraph" w:styleId="Pidipagina">
    <w:name w:val="footer"/>
    <w:basedOn w:val="Normale"/>
    <w:link w:val="PidipaginaCarattere"/>
    <w:uiPriority w:val="99"/>
    <w:unhideWhenUsed/>
    <w:rsid w:val="0048513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8513F"/>
  </w:style>
  <w:style w:type="paragraph" w:styleId="Paragrafoelenco">
    <w:name w:val="List Paragraph"/>
    <w:basedOn w:val="Normale"/>
    <w:uiPriority w:val="34"/>
    <w:qFormat/>
    <w:rsid w:val="00CC6891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652CD4"/>
    <w:rPr>
      <w:color w:val="0000FF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rsid w:val="00FE77D7"/>
    <w:rPr>
      <w:rFonts w:ascii="Arial" w:eastAsia="Times New Roman" w:hAnsi="Arial" w:cs="Times New Roman"/>
      <w:sz w:val="30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FE77D7"/>
    <w:rPr>
      <w:rFonts w:ascii="Arial" w:eastAsia="Times New Roman" w:hAnsi="Arial" w:cs="Times New Roman"/>
      <w:b/>
      <w:bCs/>
      <w:sz w:val="24"/>
      <w:szCs w:val="20"/>
      <w:u w:val="single"/>
      <w:lang w:eastAsia="ar-SA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20009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20009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20009"/>
    <w:rPr>
      <w:vertAlign w:val="superscript"/>
    </w:rPr>
  </w:style>
  <w:style w:type="table" w:styleId="Grigliatabella">
    <w:name w:val="Table Grid"/>
    <w:basedOn w:val="Tabellanormale"/>
    <w:uiPriority w:val="59"/>
    <w:unhideWhenUsed/>
    <w:rsid w:val="004038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FF944F-F288-456B-8C43-4717AA11A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484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lucio 51</dc:creator>
  <cp:lastModifiedBy>lucio 51</cp:lastModifiedBy>
  <cp:revision>3</cp:revision>
  <cp:lastPrinted>2019-05-09T13:45:00Z</cp:lastPrinted>
  <dcterms:created xsi:type="dcterms:W3CDTF">2021-04-30T09:13:00Z</dcterms:created>
  <dcterms:modified xsi:type="dcterms:W3CDTF">2021-04-30T09:18:00Z</dcterms:modified>
</cp:coreProperties>
</file>